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24" w:lineRule="atLeast"/>
        <w:ind w:left="0" w:right="0"/>
        <w:jc w:val="center"/>
        <w:rPr>
          <w:rFonts w:hint="default" w:ascii="仿宋_GB2312" w:eastAsia="仿宋_GB2312" w:hAnsiTheme="minorHAnsi" w:cstheme="minorBidi"/>
          <w:b/>
          <w:bCs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b/>
          <w:bCs/>
          <w:color w:val="000000"/>
          <w:kern w:val="2"/>
          <w:sz w:val="44"/>
          <w:szCs w:val="44"/>
          <w:lang w:val="en-US" w:eastAsia="zh-CN" w:bidi="ar-SA"/>
        </w:rPr>
        <w:t>成都建工第四建筑工程有限公司</w:t>
      </w:r>
      <w:r>
        <w:rPr>
          <w:rFonts w:hint="eastAsia" w:ascii="仿宋_GB2312" w:eastAsia="仿宋_GB2312" w:hAnsiTheme="minorHAnsi" w:cstheme="minorBidi"/>
          <w:b/>
          <w:bCs/>
          <w:color w:val="000000"/>
          <w:kern w:val="2"/>
          <w:sz w:val="44"/>
          <w:szCs w:val="44"/>
          <w:highlight w:val="yellow"/>
          <w:lang w:val="en-US" w:eastAsia="zh-CN" w:bidi="ar-SA"/>
        </w:rPr>
        <w:t>****</w:t>
      </w:r>
      <w:r>
        <w:rPr>
          <w:rFonts w:hint="eastAsia" w:ascii="仿宋_GB2312" w:eastAsia="仿宋_GB2312" w:hAnsiTheme="minorHAnsi" w:cstheme="minorBidi"/>
          <w:b/>
          <w:bCs/>
          <w:color w:val="000000"/>
          <w:kern w:val="2"/>
          <w:sz w:val="44"/>
          <w:szCs w:val="44"/>
          <w:lang w:val="en-US" w:eastAsia="zh-CN" w:bidi="ar-SA"/>
        </w:rPr>
        <w:t>项目</w:t>
      </w:r>
      <w:r>
        <w:rPr>
          <w:rFonts w:hint="eastAsia" w:ascii="仿宋_GB2312" w:eastAsia="仿宋_GB2312" w:cstheme="minorBidi"/>
          <w:b/>
          <w:bCs/>
          <w:color w:val="000000"/>
          <w:kern w:val="2"/>
          <w:sz w:val="44"/>
          <w:szCs w:val="44"/>
          <w:highlight w:val="yellow"/>
          <w:u w:val="single"/>
          <w:lang w:val="en-US" w:eastAsia="zh-CN" w:bidi="ar-SA"/>
        </w:rPr>
        <w:t>页岩砖</w:t>
      </w:r>
      <w:r>
        <w:rPr>
          <w:rFonts w:hint="eastAsia" w:ascii="仿宋_GB2312" w:eastAsia="仿宋_GB2312" w:cstheme="minorBidi"/>
          <w:b/>
          <w:bCs/>
          <w:color w:val="000000"/>
          <w:kern w:val="2"/>
          <w:sz w:val="44"/>
          <w:szCs w:val="44"/>
          <w:lang w:val="en-US" w:eastAsia="zh-CN" w:bidi="ar-SA"/>
        </w:rPr>
        <w:t>采购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24" w:lineRule="atLeast"/>
        <w:ind w:left="0" w:right="0"/>
        <w:jc w:val="center"/>
        <w:rPr>
          <w:rFonts w:hint="default" w:ascii="仿宋_GB2312" w:eastAsia="仿宋_GB2312" w:hAnsiTheme="minorHAnsi" w:cstheme="minorBidi"/>
          <w:b/>
          <w:bCs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b/>
          <w:bCs/>
          <w:color w:val="000000"/>
          <w:kern w:val="2"/>
          <w:sz w:val="44"/>
          <w:szCs w:val="44"/>
          <w:lang w:val="en-US" w:eastAsia="zh-CN" w:bidi="ar-SA"/>
        </w:rPr>
        <w:t>比选公告</w:t>
      </w:r>
      <w:r>
        <w:rPr>
          <w:rFonts w:hint="eastAsia" w:ascii="仿宋_GB2312" w:eastAsia="仿宋_GB2312" w:cstheme="minorBidi"/>
          <w:b/>
          <w:bCs/>
          <w:color w:val="FF0000"/>
          <w:kern w:val="2"/>
          <w:sz w:val="44"/>
          <w:szCs w:val="44"/>
          <w:lang w:val="en-US" w:eastAsia="zh-CN" w:bidi="ar-SA"/>
        </w:rPr>
        <w:t>（</w:t>
      </w:r>
      <w:r>
        <w:rPr>
          <w:rFonts w:hint="eastAsia" w:ascii="仿宋_GB2312" w:eastAsia="仿宋_GB2312" w:hAnsiTheme="minorHAnsi" w:cstheme="minorBidi"/>
          <w:b/>
          <w:bCs/>
          <w:color w:val="FF0000"/>
          <w:kern w:val="2"/>
          <w:sz w:val="44"/>
          <w:szCs w:val="44"/>
          <w:lang w:val="en-US" w:eastAsia="zh-CN" w:bidi="ar-SA"/>
        </w:rPr>
        <w:t>范本</w:t>
      </w:r>
      <w:r>
        <w:rPr>
          <w:rFonts w:hint="eastAsia" w:ascii="仿宋_GB2312" w:eastAsia="仿宋_GB2312" w:cstheme="minorBidi"/>
          <w:b/>
          <w:bCs/>
          <w:color w:val="FF0000"/>
          <w:kern w:val="2"/>
          <w:sz w:val="44"/>
          <w:szCs w:val="44"/>
          <w:lang w:val="en-US" w:eastAsia="zh-CN" w:bidi="ar-SA"/>
        </w:rPr>
        <w:t>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0" w:lineRule="auto"/>
        <w:ind w:right="0" w:firstLine="640" w:firstLineChars="200"/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成都建工第四建筑工程有限公司</w:t>
      </w: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项目部现就项目的物资采购事宜进行比选（详见比选文件），欢迎有意向的供应商参加。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/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一、采购内容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 w:firstLine="555"/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 xml:space="preserve">物资名称：             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 w:firstLine="555"/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 xml:space="preserve">预计总用量约： 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 w:firstLine="555"/>
        <w:rPr>
          <w:rFonts w:hint="eastAsia" w:ascii="仿宋_GB2312" w:eastAsia="仿宋_GB2312" w:cstheme="minorBid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color w:val="000000"/>
          <w:kern w:val="2"/>
          <w:sz w:val="32"/>
          <w:szCs w:val="32"/>
          <w:lang w:val="en-US" w:eastAsia="zh-CN" w:bidi="ar-SA"/>
        </w:rPr>
        <w:t>使用部位：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 w:firstLine="555"/>
        <w:rPr>
          <w:rFonts w:hint="default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color w:val="000000"/>
          <w:kern w:val="2"/>
          <w:sz w:val="32"/>
          <w:szCs w:val="32"/>
          <w:lang w:val="en-US" w:eastAsia="zh-CN" w:bidi="ar-SA"/>
        </w:rPr>
        <w:t>计划供货时段：满足比选人的材料采购计划。</w:t>
      </w: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 xml:space="preserve">     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/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二、项目概况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555"/>
        <w:jc w:val="both"/>
        <w:rPr>
          <w:rFonts w:hint="default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 xml:space="preserve">项目名称：             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555"/>
        <w:jc w:val="both"/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 xml:space="preserve">项目地址：             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555"/>
        <w:jc w:val="both"/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 xml:space="preserve">建筑规模：          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/>
        <w:rPr>
          <w:rFonts w:hint="default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三、比选时间节点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555"/>
        <w:jc w:val="both"/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1、比选文件发布时间：    年  月  日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 w:firstLine="555"/>
        <w:rPr>
          <w:rFonts w:hint="eastAsia" w:ascii="仿宋_GB2312" w:eastAsia="仿宋_GB2312" w:hAnsiTheme="minorHAnsi" w:cstheme="minorBidi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2、比选</w:t>
      </w:r>
      <w:r>
        <w:rPr>
          <w:rFonts w:hint="eastAsia" w:ascii="仿宋_GB2312" w:eastAsia="仿宋_GB2312" w:cstheme="minorBidi"/>
          <w:color w:val="000000"/>
          <w:kern w:val="2"/>
          <w:sz w:val="32"/>
          <w:szCs w:val="32"/>
          <w:lang w:val="en-US" w:eastAsia="zh-CN" w:bidi="ar-SA"/>
        </w:rPr>
        <w:t>报名</w:t>
      </w: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截止时间：  年  月  日上午10:00；</w:t>
      </w:r>
      <w:r>
        <w:rPr>
          <w:rFonts w:hint="eastAsia" w:ascii="仿宋_GB2312" w:eastAsia="仿宋_GB2312" w:hAnsiTheme="minorHAnsi" w:cstheme="minorBidi"/>
          <w:color w:val="FF0000"/>
          <w:kern w:val="2"/>
          <w:sz w:val="32"/>
          <w:szCs w:val="32"/>
          <w:lang w:val="en-US" w:eastAsia="zh-CN" w:bidi="ar-SA"/>
        </w:rPr>
        <w:t>（按实调整，距比选文件发布时间至少三天以上）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 w:firstLine="640" w:firstLineChars="200"/>
        <w:rPr>
          <w:rFonts w:hint="default" w:ascii="仿宋_GB2312" w:eastAsia="仿宋_GB2312" w:hAnsiTheme="minorHAnsi" w:cstheme="minorBidi"/>
          <w:b w:val="0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b w:val="0"/>
          <w:color w:val="000000"/>
          <w:kern w:val="2"/>
          <w:sz w:val="32"/>
          <w:szCs w:val="32"/>
          <w:lang w:val="en-US" w:eastAsia="zh-CN" w:bidi="ar-SA"/>
        </w:rPr>
        <w:t>3、比选截止时间为：   年  月  日上午10:00；</w:t>
      </w:r>
      <w:r>
        <w:rPr>
          <w:rFonts w:hint="eastAsia" w:ascii="仿宋_GB2312" w:eastAsia="仿宋_GB2312" w:hAnsiTheme="minorHAnsi" w:cstheme="minorBidi"/>
          <w:b w:val="0"/>
          <w:color w:val="FF0000"/>
          <w:kern w:val="2"/>
          <w:sz w:val="32"/>
          <w:szCs w:val="32"/>
          <w:lang w:val="en-US" w:eastAsia="zh-CN" w:bidi="ar-SA"/>
        </w:rPr>
        <w:t>（比选报名截止时间之后1-2天）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 w:firstLine="555"/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4、</w:t>
      </w:r>
      <w:r>
        <w:rPr>
          <w:rFonts w:hint="eastAsia" w:ascii="仿宋_GB2312" w:eastAsia="仿宋_GB2312" w:cstheme="minorBidi"/>
          <w:color w:val="000000"/>
          <w:kern w:val="2"/>
          <w:sz w:val="32"/>
          <w:szCs w:val="32"/>
          <w:lang w:val="en-US" w:eastAsia="zh-CN" w:bidi="ar-SA"/>
        </w:rPr>
        <w:t>比选申请文件的递交</w:t>
      </w: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：按照</w:t>
      </w:r>
      <w:r>
        <w:rPr>
          <w:rFonts w:hint="eastAsia" w:ascii="仿宋_GB2312" w:eastAsia="仿宋_GB2312" w:cstheme="minorBidi"/>
          <w:color w:val="000000"/>
          <w:kern w:val="2"/>
          <w:sz w:val="32"/>
          <w:szCs w:val="32"/>
          <w:lang w:val="en-US" w:eastAsia="zh-CN" w:bidi="ar-SA"/>
        </w:rPr>
        <w:t>比选</w:t>
      </w: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文件的要求，</w:t>
      </w:r>
      <w:r>
        <w:rPr>
          <w:rFonts w:hint="eastAsia" w:ascii="仿宋_GB2312" w:eastAsia="仿宋_GB2312" w:cstheme="minorBidi"/>
          <w:color w:val="000000"/>
          <w:kern w:val="2"/>
          <w:sz w:val="32"/>
          <w:szCs w:val="32"/>
          <w:lang w:val="en-US" w:eastAsia="zh-CN" w:bidi="ar-SA"/>
        </w:rPr>
        <w:t>比选申请书</w:t>
      </w: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人需在成建e采平台编制、提交</w:t>
      </w:r>
      <w:r>
        <w:rPr>
          <w:rFonts w:hint="eastAsia" w:ascii="仿宋_GB2312" w:eastAsia="仿宋_GB2312" w:cstheme="minorBidi"/>
          <w:color w:val="000000"/>
          <w:kern w:val="2"/>
          <w:sz w:val="32"/>
          <w:szCs w:val="32"/>
          <w:lang w:val="en-US" w:eastAsia="zh-CN" w:bidi="ar-SA"/>
        </w:rPr>
        <w:t>比选申请</w:t>
      </w: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 xml:space="preserve">文件，完成递交。               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 w:firstLine="555"/>
        <w:rPr>
          <w:rFonts w:hint="eastAsia" w:ascii="仿宋_GB2312" w:eastAsia="仿宋_GB2312" w:hAnsiTheme="minorHAnsi" w:cstheme="minorBidi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5、</w:t>
      </w:r>
      <w:r>
        <w:rPr>
          <w:rFonts w:hint="eastAsia" w:ascii="仿宋_GB2312" w:eastAsia="仿宋_GB2312" w:cstheme="minorBidi"/>
          <w:color w:val="000000"/>
          <w:kern w:val="2"/>
          <w:sz w:val="32"/>
          <w:szCs w:val="32"/>
          <w:lang w:val="en-US" w:eastAsia="zh-CN" w:bidi="ar-SA"/>
        </w:rPr>
        <w:t>比选</w:t>
      </w: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开标时间：   年  月  日上午10:00</w:t>
      </w:r>
      <w:r>
        <w:rPr>
          <w:rFonts w:hint="eastAsia" w:ascii="仿宋_GB2312" w:eastAsia="仿宋_GB2312" w:hAnsiTheme="minorHAnsi" w:cstheme="minorBidi"/>
          <w:color w:val="FF0000"/>
          <w:kern w:val="2"/>
          <w:sz w:val="32"/>
          <w:szCs w:val="32"/>
          <w:lang w:val="en-US" w:eastAsia="zh-CN" w:bidi="ar-SA"/>
        </w:rPr>
        <w:t>（与</w:t>
      </w:r>
      <w:r>
        <w:rPr>
          <w:rFonts w:hint="eastAsia" w:ascii="仿宋_GB2312" w:eastAsia="仿宋_GB2312" w:cstheme="minorBidi"/>
          <w:color w:val="FF0000"/>
          <w:kern w:val="2"/>
          <w:sz w:val="32"/>
          <w:szCs w:val="32"/>
          <w:lang w:val="en-US" w:eastAsia="zh-CN" w:bidi="ar-SA"/>
        </w:rPr>
        <w:t>比选</w:t>
      </w:r>
      <w:r>
        <w:rPr>
          <w:rFonts w:hint="eastAsia" w:ascii="仿宋_GB2312" w:eastAsia="仿宋_GB2312" w:hAnsiTheme="minorHAnsi" w:cstheme="minorBidi"/>
          <w:color w:val="FF0000"/>
          <w:kern w:val="2"/>
          <w:sz w:val="32"/>
          <w:szCs w:val="32"/>
          <w:lang w:val="en-US" w:eastAsia="zh-CN" w:bidi="ar-SA"/>
        </w:rPr>
        <w:t>截止时间一致）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 w:firstLine="555"/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6、</w:t>
      </w:r>
      <w:r>
        <w:rPr>
          <w:rFonts w:hint="eastAsia" w:ascii="仿宋_GB2312" w:eastAsia="仿宋_GB2312" w:cstheme="minorBidi"/>
          <w:color w:val="000000"/>
          <w:kern w:val="2"/>
          <w:sz w:val="32"/>
          <w:szCs w:val="32"/>
          <w:lang w:val="en-US" w:eastAsia="zh-CN" w:bidi="ar-SA"/>
        </w:rPr>
        <w:t>开标</w:t>
      </w: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地点：</w:t>
      </w:r>
      <w:r>
        <w:rPr>
          <w:rFonts w:hint="eastAsia" w:ascii="仿宋_GB2312" w:eastAsia="仿宋_GB2312" w:cstheme="minorBidi"/>
          <w:color w:val="000000"/>
          <w:kern w:val="2"/>
          <w:sz w:val="32"/>
          <w:szCs w:val="32"/>
          <w:lang w:val="en-US" w:eastAsia="zh-CN" w:bidi="ar-SA"/>
        </w:rPr>
        <w:t>成建e采平台（www.cjebuy.com）</w:t>
      </w: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 xml:space="preserve">                        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 w:firstLine="555"/>
        <w:rPr>
          <w:rFonts w:hint="default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 xml:space="preserve">7、联系人：            联系电话：             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7032" w:leftChars="1520" w:right="0" w:hanging="3840" w:hangingChars="1200"/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 xml:space="preserve">成都建工第四建筑工程有限公司  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7028" w:leftChars="2280" w:right="0" w:hanging="2240" w:hangingChars="700"/>
        <w:rPr>
          <w:rFonts w:hint="default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color w:val="000000"/>
          <w:kern w:val="2"/>
          <w:sz w:val="32"/>
          <w:szCs w:val="32"/>
          <w:lang w:val="en-US" w:eastAsia="zh-CN" w:bidi="ar-SA"/>
        </w:rPr>
        <w:t>*********</w:t>
      </w: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项目部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0" w:afterAutospacing="0" w:line="24" w:lineRule="atLeast"/>
        <w:ind w:right="0" w:firstLine="1920" w:firstLineChars="600"/>
        <w:jc w:val="right"/>
        <w:rPr>
          <w:rFonts w:hint="default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年  月  日</w:t>
      </w:r>
      <w:r>
        <w:rPr>
          <w:rFonts w:hint="eastAsia" w:ascii="仿宋_GB2312" w:eastAsia="仿宋_GB2312" w:cstheme="minorBidi"/>
          <w:color w:val="000000"/>
          <w:kern w:val="2"/>
          <w:sz w:val="32"/>
          <w:szCs w:val="32"/>
          <w:lang w:val="en-US" w:eastAsia="zh-CN" w:bidi="ar-SA"/>
        </w:rPr>
        <w:t xml:space="preserve">       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right="0" w:firstLine="1920" w:firstLineChars="600"/>
        <w:rPr>
          <w:rFonts w:hint="eastAsia" w:ascii="仿宋_GB2312" w:eastAsia="仿宋_GB2312" w:hAnsiTheme="minorHAnsi" w:cstheme="minorBidi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FF0000"/>
          <w:kern w:val="2"/>
          <w:sz w:val="32"/>
          <w:szCs w:val="32"/>
          <w:lang w:val="en-US" w:eastAsia="zh-CN" w:bidi="ar-SA"/>
        </w:rPr>
        <w:t>（按实调整，与比选文件发布时间一致）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right="0" w:firstLine="1920" w:firstLineChars="600"/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4E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采茶东篱下</cp:lastModifiedBy>
  <dcterms:modified xsi:type="dcterms:W3CDTF">2020-04-30T08:25:38Z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