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11" w:rsidRDefault="005437EF">
      <w:pPr>
        <w:pStyle w:val="a3"/>
        <w:widowControl/>
        <w:spacing w:beforeAutospacing="0" w:after="150" w:afterAutospacing="0" w:line="24" w:lineRule="atLeast"/>
        <w:jc w:val="center"/>
        <w:rPr>
          <w:rFonts w:ascii="仿宋_GB2312" w:eastAsia="仿宋_GB2312" w:cstheme="minorBidi"/>
          <w:b/>
          <w:bCs/>
          <w:color w:val="000000"/>
          <w:kern w:val="2"/>
          <w:sz w:val="44"/>
          <w:szCs w:val="44"/>
        </w:rPr>
      </w:pPr>
      <w:r>
        <w:rPr>
          <w:rFonts w:ascii="仿宋_GB2312" w:eastAsia="仿宋_GB2312" w:cstheme="minorBidi" w:hint="eastAsia"/>
          <w:b/>
          <w:bCs/>
          <w:color w:val="000000"/>
          <w:kern w:val="2"/>
          <w:sz w:val="44"/>
          <w:szCs w:val="44"/>
        </w:rPr>
        <w:t>成都建工第四建筑工程有限公司</w:t>
      </w:r>
    </w:p>
    <w:p w:rsidR="00137E11" w:rsidRDefault="005437EF">
      <w:pPr>
        <w:pStyle w:val="a3"/>
        <w:widowControl/>
        <w:spacing w:beforeAutospacing="0" w:after="150" w:afterAutospacing="0" w:line="24" w:lineRule="atLeast"/>
        <w:jc w:val="center"/>
        <w:rPr>
          <w:rFonts w:ascii="仿宋_GB2312" w:eastAsia="仿宋_GB2312" w:cstheme="minorBidi"/>
          <w:b/>
          <w:bCs/>
          <w:color w:val="000000"/>
          <w:kern w:val="2"/>
          <w:sz w:val="44"/>
          <w:szCs w:val="44"/>
        </w:rPr>
      </w:pPr>
      <w:r w:rsidRPr="005437EF">
        <w:rPr>
          <w:rFonts w:ascii="仿宋_GB2312" w:eastAsia="仿宋_GB2312" w:cstheme="minorBidi" w:hint="eastAsia"/>
          <w:b/>
          <w:bCs/>
          <w:color w:val="000000"/>
          <w:kern w:val="2"/>
          <w:sz w:val="44"/>
          <w:szCs w:val="44"/>
        </w:rPr>
        <w:t>华旅·上院</w:t>
      </w:r>
      <w:r>
        <w:rPr>
          <w:rFonts w:ascii="仿宋_GB2312" w:eastAsia="仿宋_GB2312" w:cstheme="minorBidi" w:hint="eastAsia"/>
          <w:b/>
          <w:bCs/>
          <w:color w:val="000000"/>
          <w:kern w:val="2"/>
          <w:sz w:val="44"/>
          <w:szCs w:val="44"/>
        </w:rPr>
        <w:t>项目</w:t>
      </w:r>
      <w:r>
        <w:rPr>
          <w:rFonts w:ascii="仿宋_GB2312" w:eastAsia="仿宋_GB2312" w:cstheme="minorBidi" w:hint="eastAsia"/>
          <w:b/>
          <w:bCs/>
          <w:kern w:val="2"/>
          <w:sz w:val="44"/>
          <w:szCs w:val="44"/>
        </w:rPr>
        <w:t>物资</w:t>
      </w:r>
      <w:r>
        <w:rPr>
          <w:rFonts w:ascii="仿宋_GB2312" w:eastAsia="仿宋_GB2312" w:cstheme="minorBidi" w:hint="eastAsia"/>
          <w:b/>
          <w:bCs/>
          <w:color w:val="000000"/>
          <w:kern w:val="2"/>
          <w:sz w:val="44"/>
          <w:szCs w:val="44"/>
        </w:rPr>
        <w:t>采购</w:t>
      </w:r>
    </w:p>
    <w:p w:rsidR="00137E11" w:rsidRDefault="005437EF">
      <w:pPr>
        <w:pStyle w:val="a3"/>
        <w:widowControl/>
        <w:spacing w:beforeAutospacing="0" w:after="150" w:afterAutospacing="0" w:line="24" w:lineRule="atLeast"/>
        <w:jc w:val="center"/>
        <w:rPr>
          <w:rFonts w:ascii="仿宋_GB2312" w:eastAsia="仿宋_GB2312" w:cstheme="minorBidi"/>
          <w:b/>
          <w:bCs/>
          <w:color w:val="000000"/>
          <w:kern w:val="2"/>
          <w:sz w:val="44"/>
          <w:szCs w:val="44"/>
        </w:rPr>
      </w:pPr>
      <w:r>
        <w:rPr>
          <w:rFonts w:ascii="仿宋_GB2312" w:eastAsia="仿宋_GB2312" w:cstheme="minorBidi" w:hint="eastAsia"/>
          <w:b/>
          <w:bCs/>
          <w:color w:val="000000"/>
          <w:kern w:val="2"/>
          <w:sz w:val="44"/>
          <w:szCs w:val="44"/>
        </w:rPr>
        <w:t>比选公告</w:t>
      </w:r>
    </w:p>
    <w:p w:rsidR="00137E11" w:rsidRDefault="005437EF">
      <w:pPr>
        <w:pStyle w:val="a3"/>
        <w:widowControl/>
        <w:spacing w:before="75" w:beforeAutospacing="0" w:after="75" w:afterAutospacing="0" w:line="495" w:lineRule="atLeast"/>
        <w:ind w:firstLine="585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成都建工第四建筑工程有限公司</w:t>
      </w:r>
      <w:r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 xml:space="preserve">   </w:t>
      </w:r>
      <w:r w:rsidRPr="005437EF"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>华旅·上院</w:t>
      </w:r>
      <w:r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 xml:space="preserve">  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项目部现就项目的物资采购事宜进行比选（详见比选文件），欢迎有意向的供应商参加。</w:t>
      </w:r>
    </w:p>
    <w:p w:rsidR="00137E11" w:rsidRDefault="005437EF">
      <w:pPr>
        <w:pStyle w:val="2"/>
        <w:keepNext w:val="0"/>
        <w:keepLines w:val="0"/>
        <w:widowControl/>
        <w:spacing w:line="24" w:lineRule="atLeast"/>
        <w:rPr>
          <w:rFonts w:ascii="仿宋_GB2312" w:eastAsia="仿宋_GB2312" w:hAnsiTheme="minorHAnsi"/>
          <w:color w:val="000000"/>
          <w:szCs w:val="32"/>
        </w:rPr>
      </w:pPr>
      <w:r>
        <w:rPr>
          <w:rFonts w:ascii="仿宋_GB2312" w:eastAsia="仿宋_GB2312" w:hAnsiTheme="minorHAnsi" w:hint="eastAsia"/>
          <w:color w:val="000000"/>
          <w:szCs w:val="32"/>
        </w:rPr>
        <w:t>一、采购内容</w:t>
      </w:r>
    </w:p>
    <w:p w:rsidR="00137E11" w:rsidRDefault="005437EF">
      <w:pPr>
        <w:pStyle w:val="a3"/>
        <w:widowControl/>
        <w:spacing w:before="75" w:beforeAutospacing="0" w:after="75" w:afterAutospacing="0" w:line="495" w:lineRule="atLeast"/>
        <w:ind w:firstLine="585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物资名称：安全网、密目网              </w:t>
      </w:r>
    </w:p>
    <w:p w:rsidR="00137E11" w:rsidRDefault="005437EF">
      <w:pPr>
        <w:pStyle w:val="a3"/>
        <w:widowControl/>
        <w:spacing w:before="75" w:beforeAutospacing="0" w:after="75" w:afterAutospacing="0" w:line="495" w:lineRule="atLeast"/>
        <w:ind w:firstLine="585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预计总用量约： 密目网：4500床、安全网：4050床（规格详见报价单） </w:t>
      </w:r>
    </w:p>
    <w:p w:rsidR="00137E11" w:rsidRDefault="005437EF">
      <w:pPr>
        <w:pStyle w:val="a3"/>
        <w:widowControl/>
        <w:spacing w:before="75" w:beforeAutospacing="0" w:after="75" w:afterAutospacing="0" w:line="495" w:lineRule="atLeast"/>
        <w:ind w:firstLine="585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使用部位：1-12号楼安全防护</w:t>
      </w:r>
    </w:p>
    <w:p w:rsidR="00137E11" w:rsidRDefault="005437EF">
      <w:pPr>
        <w:pStyle w:val="a3"/>
        <w:widowControl/>
        <w:spacing w:before="75" w:beforeAutospacing="0" w:after="75" w:afterAutospacing="0" w:line="495" w:lineRule="atLeast"/>
        <w:ind w:firstLine="585"/>
        <w:rPr>
          <w:rFonts w:ascii="仿宋_GB2312" w:eastAsia="仿宋_GB2312" w:cstheme="minorBidi"/>
          <w:color w:val="000000"/>
          <w:kern w:val="2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计划供货时段：满足比选人的材料采购计划。</w:t>
      </w:r>
      <w:r>
        <w:rPr>
          <w:rFonts w:ascii="仿宋_GB2312" w:eastAsia="仿宋_GB2312" w:cstheme="minorBidi" w:hint="eastAsia"/>
          <w:color w:val="000000"/>
          <w:kern w:val="2"/>
          <w:sz w:val="32"/>
          <w:szCs w:val="32"/>
        </w:rPr>
        <w:t xml:space="preserve">         </w:t>
      </w:r>
    </w:p>
    <w:p w:rsidR="00137E11" w:rsidRDefault="005437EF">
      <w:pPr>
        <w:pStyle w:val="2"/>
        <w:keepNext w:val="0"/>
        <w:keepLines w:val="0"/>
        <w:widowControl/>
        <w:spacing w:line="24" w:lineRule="atLeast"/>
        <w:rPr>
          <w:rFonts w:ascii="仿宋_GB2312" w:eastAsia="仿宋_GB2312" w:hAnsiTheme="minorHAnsi"/>
          <w:color w:val="000000"/>
          <w:szCs w:val="32"/>
        </w:rPr>
      </w:pPr>
      <w:r>
        <w:rPr>
          <w:rFonts w:ascii="仿宋_GB2312" w:eastAsia="仿宋_GB2312" w:hAnsiTheme="minorHAnsi" w:hint="eastAsia"/>
          <w:color w:val="000000"/>
          <w:szCs w:val="32"/>
        </w:rPr>
        <w:t>二、项目概况</w:t>
      </w:r>
    </w:p>
    <w:p w:rsidR="00137E11" w:rsidRDefault="005437EF">
      <w:pPr>
        <w:pStyle w:val="a3"/>
        <w:widowControl/>
        <w:spacing w:before="75" w:beforeAutospacing="0" w:after="75" w:afterAutospacing="0" w:line="495" w:lineRule="atLeast"/>
        <w:ind w:firstLine="585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项目名称：</w:t>
      </w:r>
      <w:r w:rsidRPr="00306ACD">
        <w:rPr>
          <w:rFonts w:ascii="仿宋_GB2312" w:eastAsia="仿宋_GB2312" w:hint="eastAsia"/>
          <w:color w:val="000000"/>
          <w:kern w:val="2"/>
          <w:sz w:val="32"/>
          <w:szCs w:val="32"/>
        </w:rPr>
        <w:t>华旅·上院</w:t>
      </w:r>
      <w:r>
        <w:rPr>
          <w:rFonts w:ascii="仿宋_GB2312" w:eastAsia="仿宋_GB2312" w:hint="eastAsia"/>
          <w:color w:val="000000"/>
          <w:kern w:val="2"/>
          <w:sz w:val="32"/>
          <w:szCs w:val="32"/>
        </w:rPr>
        <w:t xml:space="preserve"> 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           </w:t>
      </w:r>
    </w:p>
    <w:p w:rsidR="00137E11" w:rsidRDefault="005437EF">
      <w:pPr>
        <w:pStyle w:val="a3"/>
        <w:widowControl/>
        <w:spacing w:before="75" w:beforeAutospacing="0" w:after="75" w:afterAutospacing="0" w:line="495" w:lineRule="atLeast"/>
        <w:ind w:firstLine="585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项目地址：</w:t>
      </w:r>
      <w:r w:rsidRPr="009A2F06">
        <w:rPr>
          <w:rFonts w:ascii="仿宋_GB2312" w:eastAsia="仿宋_GB2312" w:hint="eastAsia"/>
          <w:color w:val="000000"/>
          <w:kern w:val="2"/>
          <w:sz w:val="32"/>
          <w:szCs w:val="32"/>
        </w:rPr>
        <w:t>成都市蒲江县育才路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            </w:t>
      </w:r>
    </w:p>
    <w:p w:rsidR="00137E11" w:rsidRDefault="005437EF">
      <w:pPr>
        <w:pStyle w:val="a3"/>
        <w:widowControl/>
        <w:spacing w:before="75" w:beforeAutospacing="0" w:after="75" w:afterAutospacing="0" w:line="495" w:lineRule="atLeast"/>
        <w:ind w:firstLine="585"/>
        <w:rPr>
          <w:rFonts w:ascii="仿宋_GB2312" w:eastAsia="仿宋_GB2312" w:cstheme="minorBidi"/>
          <w:color w:val="000000"/>
          <w:kern w:val="2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建筑规模：</w:t>
      </w:r>
      <w:r>
        <w:rPr>
          <w:rFonts w:ascii="仿宋_GB2312" w:eastAsia="仿宋_GB2312" w:hint="eastAsia"/>
          <w:color w:val="000000"/>
          <w:kern w:val="2"/>
          <w:sz w:val="32"/>
          <w:szCs w:val="32"/>
        </w:rPr>
        <w:t>60650.09m2</w:t>
      </w:r>
      <w:r>
        <w:rPr>
          <w:rFonts w:ascii="仿宋_GB2312" w:eastAsia="仿宋_GB2312" w:cstheme="minorBidi" w:hint="eastAsia"/>
          <w:color w:val="000000"/>
          <w:kern w:val="2"/>
          <w:sz w:val="32"/>
          <w:szCs w:val="32"/>
        </w:rPr>
        <w:t xml:space="preserve">           </w:t>
      </w:r>
    </w:p>
    <w:p w:rsidR="00137E11" w:rsidRDefault="005437EF">
      <w:pPr>
        <w:pStyle w:val="2"/>
        <w:keepNext w:val="0"/>
        <w:keepLines w:val="0"/>
        <w:widowControl/>
        <w:spacing w:line="24" w:lineRule="atLeast"/>
        <w:rPr>
          <w:rFonts w:ascii="仿宋_GB2312" w:eastAsia="仿宋_GB2312" w:hAnsiTheme="minorHAnsi"/>
          <w:color w:val="000000"/>
          <w:szCs w:val="32"/>
        </w:rPr>
      </w:pPr>
      <w:r>
        <w:rPr>
          <w:rFonts w:ascii="仿宋_GB2312" w:eastAsia="仿宋_GB2312" w:hAnsiTheme="minorHAnsi" w:hint="eastAsia"/>
          <w:color w:val="000000"/>
          <w:szCs w:val="32"/>
        </w:rPr>
        <w:t>三、比选时间节点</w:t>
      </w:r>
    </w:p>
    <w:p w:rsidR="00DD4CE1" w:rsidRDefault="005437EF">
      <w:pPr>
        <w:pStyle w:val="a3"/>
        <w:widowControl/>
        <w:spacing w:before="75" w:beforeAutospacing="0" w:after="75" w:afterAutospacing="0" w:line="495" w:lineRule="atLeast"/>
        <w:ind w:firstLine="585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1、比选报名截止时间：  2021年</w:t>
      </w:r>
      <w:r w:rsidR="00DD4CE1">
        <w:rPr>
          <w:rFonts w:ascii="仿宋" w:eastAsia="仿宋" w:hAnsi="仿宋" w:cs="仿宋" w:hint="eastAsia"/>
          <w:color w:val="000000"/>
          <w:sz w:val="28"/>
          <w:szCs w:val="28"/>
        </w:rPr>
        <w:t xml:space="preserve"> 5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月</w:t>
      </w:r>
      <w:r w:rsidR="00DD4CE1">
        <w:rPr>
          <w:rFonts w:ascii="仿宋" w:eastAsia="仿宋" w:hAnsi="仿宋" w:cs="仿宋" w:hint="eastAsia"/>
          <w:color w:val="000000"/>
          <w:sz w:val="28"/>
          <w:szCs w:val="28"/>
        </w:rPr>
        <w:t xml:space="preserve"> 16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日上午10:00；</w:t>
      </w:r>
    </w:p>
    <w:p w:rsidR="005437EF" w:rsidRDefault="005437EF">
      <w:pPr>
        <w:pStyle w:val="a3"/>
        <w:widowControl/>
        <w:spacing w:before="75" w:beforeAutospacing="0" w:after="75" w:afterAutospacing="0" w:line="495" w:lineRule="atLeast"/>
        <w:ind w:firstLine="585"/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2、比选截止时间为：  2021 年 5 月</w:t>
      </w:r>
      <w:r w:rsidR="00DD4CE1">
        <w:rPr>
          <w:rFonts w:ascii="仿宋" w:eastAsia="仿宋" w:hAnsi="仿宋" w:cs="仿宋" w:hint="eastAsia"/>
          <w:color w:val="000000"/>
          <w:sz w:val="28"/>
          <w:szCs w:val="28"/>
        </w:rPr>
        <w:t xml:space="preserve"> 20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日上午10:00；</w:t>
      </w:r>
    </w:p>
    <w:p w:rsidR="005437EF" w:rsidRDefault="005437EF">
      <w:pPr>
        <w:pStyle w:val="a3"/>
        <w:widowControl/>
        <w:spacing w:before="75" w:beforeAutospacing="0" w:after="75" w:afterAutospacing="0" w:line="495" w:lineRule="atLeast"/>
        <w:ind w:firstLine="585"/>
        <w:rPr>
          <w:rFonts w:ascii="仿宋" w:eastAsia="仿宋" w:hAnsi="仿宋" w:cs="仿宋"/>
          <w:color w:val="FF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3、比选开标时间： 2021  年 5 月</w:t>
      </w:r>
      <w:r w:rsidR="00DD4CE1">
        <w:rPr>
          <w:rFonts w:ascii="仿宋" w:eastAsia="仿宋" w:hAnsi="仿宋" w:cs="仿宋" w:hint="eastAsia"/>
          <w:color w:val="000000"/>
          <w:sz w:val="28"/>
          <w:szCs w:val="28"/>
        </w:rPr>
        <w:t xml:space="preserve"> 20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日上午10:00</w:t>
      </w:r>
    </w:p>
    <w:p w:rsidR="00137E11" w:rsidRDefault="005437EF">
      <w:pPr>
        <w:pStyle w:val="a3"/>
        <w:widowControl/>
        <w:spacing w:before="75" w:beforeAutospacing="0" w:after="75" w:afterAutospacing="0" w:line="495" w:lineRule="atLeast"/>
        <w:ind w:firstLine="585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lastRenderedPageBreak/>
        <w:t xml:space="preserve">4、比选申请文件的递交：按照比选文件的要求，比选申请书人需在成建e采平台编制、提交比选申请文件，完成递交。                </w:t>
      </w:r>
    </w:p>
    <w:p w:rsidR="00137E11" w:rsidRDefault="005437EF">
      <w:pPr>
        <w:pStyle w:val="a3"/>
        <w:widowControl/>
        <w:spacing w:before="75" w:beforeAutospacing="0" w:after="75" w:afterAutospacing="0" w:line="495" w:lineRule="atLeast"/>
        <w:ind w:firstLine="585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6、开标地点：成建e采平台（www.cjebuy.com）                         </w:t>
      </w:r>
    </w:p>
    <w:p w:rsidR="00137E11" w:rsidRDefault="005437EF">
      <w:pPr>
        <w:pStyle w:val="a3"/>
        <w:widowControl/>
        <w:spacing w:before="75" w:beforeAutospacing="0" w:after="75" w:afterAutospacing="0" w:line="495" w:lineRule="atLeast"/>
        <w:ind w:firstLine="585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7、联系人： </w:t>
      </w:r>
      <w:r w:rsidR="00DD4CE1">
        <w:rPr>
          <w:rFonts w:ascii="仿宋" w:eastAsia="仿宋" w:hAnsi="仿宋" w:cs="仿宋" w:hint="eastAsia"/>
          <w:color w:val="000000"/>
          <w:sz w:val="28"/>
          <w:szCs w:val="28"/>
        </w:rPr>
        <w:t>陈松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         联系电话：</w:t>
      </w:r>
      <w:r w:rsidR="00DD4CE1" w:rsidRPr="00DD4CE1">
        <w:rPr>
          <w:rFonts w:ascii="仿宋" w:eastAsia="仿宋" w:hAnsi="仿宋" w:cs="仿宋"/>
          <w:color w:val="000000"/>
          <w:sz w:val="28"/>
          <w:szCs w:val="28"/>
        </w:rPr>
        <w:t>18280306901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           </w:t>
      </w:r>
    </w:p>
    <w:p w:rsidR="00137E11" w:rsidRDefault="005437EF">
      <w:pPr>
        <w:pStyle w:val="a3"/>
        <w:widowControl/>
        <w:spacing w:before="75" w:beforeAutospacing="0" w:after="75" w:afterAutospacing="0" w:line="495" w:lineRule="atLeast"/>
        <w:ind w:firstLine="585"/>
        <w:jc w:val="righ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成都建工第四建筑工程有限公司   </w:t>
      </w:r>
    </w:p>
    <w:p w:rsidR="00137E11" w:rsidRDefault="005437EF">
      <w:pPr>
        <w:pStyle w:val="a3"/>
        <w:widowControl/>
        <w:spacing w:before="75" w:beforeAutospacing="0" w:after="75" w:afterAutospacing="0" w:line="495" w:lineRule="atLeast"/>
        <w:ind w:firstLine="585"/>
        <w:jc w:val="right"/>
        <w:rPr>
          <w:rFonts w:ascii="仿宋" w:eastAsia="仿宋" w:hAnsi="仿宋" w:cs="仿宋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 xml:space="preserve">      </w:t>
      </w:r>
      <w:r w:rsidRPr="005437EF"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>华旅·上院</w:t>
      </w:r>
      <w:r>
        <w:rPr>
          <w:rFonts w:ascii="仿宋" w:eastAsia="仿宋" w:hAnsi="仿宋" w:cs="仿宋" w:hint="eastAsia"/>
          <w:color w:val="000000"/>
          <w:sz w:val="28"/>
          <w:szCs w:val="28"/>
          <w:u w:val="single"/>
        </w:rPr>
        <w:t xml:space="preserve">    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项目部</w:t>
      </w:r>
    </w:p>
    <w:p w:rsidR="00137E11" w:rsidRDefault="005437EF">
      <w:pPr>
        <w:pStyle w:val="a3"/>
        <w:widowControl/>
        <w:spacing w:before="75" w:beforeAutospacing="0" w:after="75" w:afterAutospacing="0" w:line="495" w:lineRule="atLeast"/>
        <w:ind w:firstLine="585"/>
        <w:jc w:val="right"/>
        <w:rPr>
          <w:rFonts w:ascii="仿宋_GB2312" w:eastAsia="仿宋_GB2312" w:cstheme="minorBidi"/>
          <w:color w:val="000000"/>
          <w:kern w:val="2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>2021年</w:t>
      </w:r>
      <w:r w:rsidR="00DD4CE1">
        <w:rPr>
          <w:rFonts w:ascii="仿宋" w:eastAsia="仿宋" w:hAnsi="仿宋" w:cs="仿宋" w:hint="eastAsia"/>
          <w:color w:val="000000"/>
          <w:sz w:val="28"/>
          <w:szCs w:val="28"/>
        </w:rPr>
        <w:t xml:space="preserve"> 5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 月</w:t>
      </w:r>
      <w:r w:rsidR="00DD4CE1">
        <w:rPr>
          <w:rFonts w:ascii="仿宋" w:eastAsia="仿宋" w:hAnsi="仿宋" w:cs="仿宋" w:hint="eastAsia"/>
          <w:color w:val="000000"/>
          <w:sz w:val="28"/>
          <w:szCs w:val="28"/>
        </w:rPr>
        <w:t xml:space="preserve"> 15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日 </w:t>
      </w:r>
      <w:r>
        <w:rPr>
          <w:rFonts w:ascii="仿宋_GB2312" w:eastAsia="仿宋_GB2312" w:cstheme="minorBidi" w:hint="eastAsia"/>
          <w:color w:val="000000"/>
          <w:kern w:val="2"/>
          <w:sz w:val="32"/>
          <w:szCs w:val="32"/>
        </w:rPr>
        <w:t xml:space="preserve">       </w:t>
      </w:r>
    </w:p>
    <w:p w:rsidR="00137E11" w:rsidRDefault="00137E11">
      <w:bookmarkStart w:id="0" w:name="_GoBack"/>
      <w:bookmarkEnd w:id="0"/>
    </w:p>
    <w:sectPr w:rsidR="00137E11" w:rsidSect="00137E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D6E3D59"/>
    <w:rsid w:val="00137E11"/>
    <w:rsid w:val="002301BD"/>
    <w:rsid w:val="002E4D0E"/>
    <w:rsid w:val="005437EF"/>
    <w:rsid w:val="009E4FC8"/>
    <w:rsid w:val="00DD4CE1"/>
    <w:rsid w:val="0D6E3D59"/>
    <w:rsid w:val="108D20D4"/>
    <w:rsid w:val="57302591"/>
    <w:rsid w:val="7922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7E1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unhideWhenUsed/>
    <w:qFormat/>
    <w:rsid w:val="00137E11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137E11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离火</dc:creator>
  <cp:lastModifiedBy>Administrator</cp:lastModifiedBy>
  <cp:revision>6</cp:revision>
  <dcterms:created xsi:type="dcterms:W3CDTF">2020-12-25T02:33:00Z</dcterms:created>
  <dcterms:modified xsi:type="dcterms:W3CDTF">2021-05-12T01:42:00Z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